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C5FF9">
      <w:pPr>
        <w:pStyle w:val="8"/>
        <w:numPr>
          <w:ilvl w:val="0"/>
          <w:numId w:val="0"/>
        </w:numPr>
        <w:spacing w:line="432" w:lineRule="auto"/>
        <w:ind w:leftChars="0"/>
        <w:jc w:val="center"/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嵌入式空气消毒机器参数1</w:t>
      </w:r>
    </w:p>
    <w:p w14:paraId="54965C39">
      <w:pPr>
        <w:pStyle w:val="8"/>
        <w:numPr>
          <w:ilvl w:val="0"/>
          <w:numId w:val="0"/>
        </w:numPr>
        <w:spacing w:line="432" w:lineRule="auto"/>
        <w:ind w:leftChars="0"/>
        <w:jc w:val="both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caps w:val="0"/>
          <w:color w:val="0F1115"/>
          <w:spacing w:val="0"/>
          <w:sz w:val="21"/>
          <w:szCs w:val="21"/>
          <w:shd w:val="clear" w:fill="FFFFFF"/>
        </w:rPr>
        <w:t>一、产品名称</w:t>
      </w:r>
    </w:p>
    <w:p w14:paraId="1BCC508E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医用等离子体空气消毒器</w:t>
      </w:r>
    </w:p>
    <w:p w14:paraId="2CA8EE5D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caps w:val="0"/>
          <w:color w:val="0F1115"/>
          <w:spacing w:val="0"/>
          <w:sz w:val="21"/>
          <w:szCs w:val="21"/>
          <w:shd w:val="clear" w:fill="FFFFFF"/>
        </w:rPr>
        <w:t>二、适用场所</w:t>
      </w:r>
    </w:p>
    <w:p w14:paraId="4785755E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普通手术室、产房、血液病区、烧伤病区、重症监护病区、消毒供应中心、无菌物品存放区、检查室、治疗室、感染性疾病诊室等。</w:t>
      </w:r>
    </w:p>
    <w:p w14:paraId="424BFF4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caps w:val="0"/>
          <w:color w:val="0F1115"/>
          <w:spacing w:val="0"/>
          <w:sz w:val="21"/>
          <w:szCs w:val="21"/>
          <w:shd w:val="clear" w:fill="FFFFFF"/>
        </w:rPr>
        <w:t>三、技术参数</w:t>
      </w:r>
    </w:p>
    <w:p w14:paraId="18B2642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消毒方式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：等离子体 + 静电吸附，配合活性炭与初效过滤器，去除异味、挥发性气体及粉尘。</w:t>
      </w:r>
    </w:p>
    <w:p w14:paraId="7FB6DC8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材质结构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：优质冷轧钢板，阻燃、防尘、耐用。</w:t>
      </w:r>
    </w:p>
    <w:p w14:paraId="72E0778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外观尺寸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：≤655×655×325mm，嵌入式安装。</w:t>
      </w:r>
    </w:p>
    <w:p w14:paraId="19B5450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人机共存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：可在有人环境下连续消毒，安全无害。</w:t>
      </w:r>
    </w:p>
    <w:p w14:paraId="48E54E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整机重量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：≤25kg；额定循环风量：600m³/h；适用空间：≤60m³。</w:t>
      </w:r>
    </w:p>
    <w:p w14:paraId="57417F0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额定功率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：110W±11W；电源：AC220V，50Hz。</w:t>
      </w:r>
    </w:p>
    <w:p w14:paraId="53BFDBBD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关键性能要求</w:t>
      </w:r>
    </w:p>
    <w:p w14:paraId="06D35B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等离子体电场强度 ≥8500V</w:t>
      </w:r>
    </w:p>
    <w:p w14:paraId="08E2D48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等离子体密度 ≥5.6×10¹⁸ m⁻³</w:t>
      </w:r>
    </w:p>
    <w:p w14:paraId="569B61A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使用寿命 ≥50000h</w:t>
      </w:r>
    </w:p>
    <w:p w14:paraId="10A7C74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防水等级：IPX2（GB/T4208-2017）</w:t>
      </w:r>
    </w:p>
    <w:p w14:paraId="628780D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耐高温：85℃/2h（GB/T2423.2-2008）</w:t>
      </w:r>
    </w:p>
    <w:p w14:paraId="2D189CB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负离子密度 ≥4.82×10⁷ 个/cm³</w:t>
      </w:r>
    </w:p>
    <w:p w14:paraId="26BAA5E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臭氧泄露量 ＜0.015mg/m³（1h持续工作）</w:t>
      </w:r>
    </w:p>
    <w:p w14:paraId="15605E2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0168661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caps w:val="0"/>
          <w:color w:val="0F1115"/>
          <w:spacing w:val="0"/>
          <w:sz w:val="21"/>
          <w:szCs w:val="21"/>
          <w:shd w:val="clear" w:fill="FFFFFF"/>
        </w:rPr>
        <w:t>四、净化消毒效果（需提供检测报告）</w:t>
      </w:r>
    </w:p>
    <w:p w14:paraId="77290AE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杀灭率（白色葡萄球菌、肺炎克雷伯氏菌等）＞99.9%</w:t>
      </w:r>
    </w:p>
    <w:p w14:paraId="0263E29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病毒杀灭率（冠状病毒、流感病毒等）＞99.99%</w:t>
      </w:r>
    </w:p>
    <w:p w14:paraId="6583E0A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PM2.5去除率（1h）＞99.99%</w:t>
      </w:r>
    </w:p>
    <w:p w14:paraId="7580166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甲醛、氨、苯、TVOC等净化效率 ≥95%</w:t>
      </w:r>
    </w:p>
    <w:p w14:paraId="6D02C0C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60m³空间内1h后，空气菌落总数＜4CFU/皿（15min）</w:t>
      </w:r>
    </w:p>
    <w:p w14:paraId="7CB8B8F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符合《医院洁净手术部建筑技术规范》空气洁净度8级要求</w:t>
      </w:r>
    </w:p>
    <w:p w14:paraId="3EFA683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无毒无刺激，通过相关生物安全性试验</w:t>
      </w:r>
    </w:p>
    <w:p w14:paraId="726F769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0E2D822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  <w:t>五、功能要求</w:t>
      </w:r>
    </w:p>
    <w:p w14:paraId="61BAA8D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远程红外遥控，时间显示，故障报警，累计时间查询</w:t>
      </w:r>
    </w:p>
    <w:p w14:paraId="01A71F3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高、中、低三档风速，手控/遥控可选，支持定时/临时模式</w:t>
      </w:r>
    </w:p>
    <w:p w14:paraId="201F7F5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定时消毒程序 ≥6组</w:t>
      </w:r>
    </w:p>
    <w:p w14:paraId="7ACFAAD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故障报警功能（等离子模块、过滤器、风机）</w:t>
      </w:r>
    </w:p>
    <w:p w14:paraId="58D1C27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产品需通过ISO9001与ISO13485双认证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jdjNWExYTA5MGNkYzVmMDEyZjVlOGRhZjYzMmMifQ=="/>
  </w:docVars>
  <w:rsids>
    <w:rsidRoot w:val="4F801EFF"/>
    <w:rsid w:val="24394035"/>
    <w:rsid w:val="4A4C1D69"/>
    <w:rsid w:val="4A771D26"/>
    <w:rsid w:val="4BFB7104"/>
    <w:rsid w:val="4F801EFF"/>
    <w:rsid w:val="55FD22F3"/>
    <w:rsid w:val="5C68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List Paragraph_08cd3e29-efef-4766-bfb3-ad10657287e4"/>
    <w:basedOn w:val="1"/>
    <w:qFormat/>
    <w:uiPriority w:val="34"/>
    <w:pPr>
      <w:ind w:firstLine="420" w:firstLineChars="200"/>
    </w:p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707</Characters>
  <Lines>0</Lines>
  <Paragraphs>0</Paragraphs>
  <TotalTime>13</TotalTime>
  <ScaleCrop>false</ScaleCrop>
  <LinksUpToDate>false</LinksUpToDate>
  <CharactersWithSpaces>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2024-09-10T10:36:00Z</dcterms:created>
  <dc:creator>徐叮叮</dc:creator>
  <cp:lastModifiedBy>初心</cp:lastModifiedBy>
  <cp:lastPrinted>2025-12-29T02:47:00Z</cp:lastPrinted>
  <dcterms:modified xsi:type="dcterms:W3CDTF">2026-02-28T03:41:50Z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6818222F81A242EEBA5EEBBFFF154350_13</vt:lpwstr>
  </property>
</Properties>
</file>